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338" w14:textId="77777777" w:rsidR="00DB7499" w:rsidRPr="00F0632B" w:rsidRDefault="00DB7499" w:rsidP="00DB7499">
      <w:pPr>
        <w:spacing w:line="257" w:lineRule="auto"/>
        <w:jc w:val="center"/>
        <w:rPr>
          <w:rFonts w:eastAsiaTheme="minorEastAsia"/>
          <w:b/>
          <w:bCs/>
          <w:color w:val="000000" w:themeColor="text1"/>
          <w:u w:val="single"/>
        </w:rPr>
      </w:pPr>
      <w:r w:rsidRPr="00F0632B">
        <w:rPr>
          <w:rFonts w:eastAsiaTheme="minorEastAsia"/>
          <w:b/>
          <w:bCs/>
          <w:color w:val="000000" w:themeColor="text1"/>
          <w:u w:val="single"/>
        </w:rPr>
        <w:t>S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ú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ť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a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ž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n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ý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>
        <w:rPr>
          <w:rFonts w:eastAsiaTheme="minorEastAsia"/>
          <w:b/>
          <w:bCs/>
          <w:color w:val="000000" w:themeColor="text1"/>
          <w:u w:val="single"/>
        </w:rPr>
        <w:t xml:space="preserve">  </w:t>
      </w:r>
      <w:r w:rsidRPr="00F0632B">
        <w:rPr>
          <w:rFonts w:eastAsiaTheme="minorEastAsia"/>
          <w:b/>
          <w:bCs/>
          <w:color w:val="000000" w:themeColor="text1"/>
          <w:u w:val="single"/>
        </w:rPr>
        <w:t>f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o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m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u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l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á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</w:p>
    <w:p w14:paraId="5D56B08B" w14:textId="1B85176F" w:rsidR="00ED70B0" w:rsidRPr="00ED70B0" w:rsidRDefault="00ED70B0" w:rsidP="00ED70B0">
      <w:pPr>
        <w:spacing w:line="257" w:lineRule="auto"/>
        <w:jc w:val="center"/>
        <w:rPr>
          <w:rFonts w:eastAsiaTheme="minorEastAsia"/>
          <w:b/>
          <w:color w:val="000000" w:themeColor="text1"/>
        </w:rPr>
      </w:pPr>
      <w:r w:rsidRPr="00ED70B0">
        <w:rPr>
          <w:rFonts w:eastAsiaTheme="minorEastAsia"/>
          <w:b/>
          <w:color w:val="000000" w:themeColor="text1"/>
        </w:rPr>
        <w:t>obchodn</w:t>
      </w:r>
      <w:r>
        <w:rPr>
          <w:rFonts w:eastAsiaTheme="minorEastAsia"/>
          <w:b/>
          <w:color w:val="000000" w:themeColor="text1"/>
        </w:rPr>
        <w:t>á</w:t>
      </w:r>
      <w:r w:rsidRPr="00ED70B0">
        <w:rPr>
          <w:rFonts w:eastAsiaTheme="minorEastAsia"/>
          <w:b/>
          <w:color w:val="000000" w:themeColor="text1"/>
        </w:rPr>
        <w:t xml:space="preserve"> verejn</w:t>
      </w:r>
      <w:r>
        <w:rPr>
          <w:rFonts w:eastAsiaTheme="minorEastAsia"/>
          <w:b/>
          <w:color w:val="000000" w:themeColor="text1"/>
        </w:rPr>
        <w:t>á</w:t>
      </w:r>
      <w:r w:rsidRPr="00ED70B0">
        <w:rPr>
          <w:rFonts w:eastAsiaTheme="minorEastAsia"/>
          <w:b/>
          <w:color w:val="000000" w:themeColor="text1"/>
        </w:rPr>
        <w:t xml:space="preserve"> súťaž</w:t>
      </w:r>
    </w:p>
    <w:p w14:paraId="6152ECAD" w14:textId="61BFB0D7" w:rsidR="00DB7499" w:rsidRDefault="00ED70B0" w:rsidP="00ED70B0">
      <w:pPr>
        <w:spacing w:line="257" w:lineRule="auto"/>
        <w:jc w:val="center"/>
        <w:rPr>
          <w:rFonts w:eastAsiaTheme="minorEastAsia"/>
          <w:color w:val="000000" w:themeColor="text1"/>
        </w:rPr>
      </w:pPr>
      <w:r w:rsidRPr="00ED70B0">
        <w:rPr>
          <w:rFonts w:eastAsiaTheme="minorEastAsia"/>
          <w:b/>
          <w:color w:val="000000" w:themeColor="text1"/>
        </w:rPr>
        <w:t>na najvhodnejší návrh na uzatvorenie zmluvy o nájme nebytových priestorov v stavbe so súpis. č. 419 na pozemku parc. č. 21 na Bielej 6 v Bratislave, k. ú. Staré Mesto</w:t>
      </w:r>
    </w:p>
    <w:p w14:paraId="20CD042B" w14:textId="77777777" w:rsidR="00DB7499" w:rsidRPr="002F5EBF" w:rsidRDefault="00DB7499" w:rsidP="00DB7499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5A9880ED" w14:textId="551CE6D6" w:rsidR="00017CF9" w:rsidRDefault="00017CF9" w:rsidP="00DB7499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b/>
          <w:bCs/>
          <w:color w:val="000000" w:themeColor="text1"/>
          <w:u w:val="single"/>
        </w:rPr>
      </w:pPr>
      <w:r w:rsidRPr="00017CF9">
        <w:rPr>
          <w:rFonts w:eastAsiaTheme="minorEastAsia"/>
          <w:b/>
          <w:bCs/>
          <w:color w:val="000000" w:themeColor="text1"/>
          <w:u w:val="single"/>
        </w:rPr>
        <w:t>P</w:t>
      </w:r>
      <w:r w:rsidRPr="00017CF9">
        <w:rPr>
          <w:rFonts w:eastAsiaTheme="minorEastAsia"/>
          <w:b/>
          <w:bCs/>
          <w:color w:val="000000" w:themeColor="text1"/>
          <w:u w:val="single"/>
        </w:rPr>
        <w:t>opis účelu nájmu</w:t>
      </w:r>
    </w:p>
    <w:p w14:paraId="50D08B7D" w14:textId="6B841BE4" w:rsidR="00017CF9" w:rsidRDefault="00017CF9" w:rsidP="00017CF9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  <w:u w:val="single"/>
        </w:rPr>
      </w:pPr>
    </w:p>
    <w:p w14:paraId="462EDFBB" w14:textId="0F49E3FA" w:rsidR="00017CF9" w:rsidRDefault="00017CF9" w:rsidP="00017CF9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  <w:u w:val="single"/>
        </w:rPr>
      </w:pPr>
    </w:p>
    <w:p w14:paraId="31F5B06B" w14:textId="397DCFB7" w:rsidR="00017CF9" w:rsidRDefault="00017CF9" w:rsidP="00017CF9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  <w:u w:val="single"/>
        </w:rPr>
      </w:pPr>
    </w:p>
    <w:p w14:paraId="2A9666F7" w14:textId="77777777" w:rsidR="00017CF9" w:rsidRPr="00017CF9" w:rsidRDefault="00017CF9" w:rsidP="00017CF9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  <w:u w:val="single"/>
        </w:rPr>
      </w:pPr>
    </w:p>
    <w:p w14:paraId="7425ACE0" w14:textId="5EF0E545" w:rsidR="00DB7499" w:rsidRPr="0029744B" w:rsidRDefault="00DB7499" w:rsidP="00DB7499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  <w:u w:val="single"/>
        </w:rPr>
      </w:pPr>
      <w:r w:rsidRPr="0029744B">
        <w:rPr>
          <w:rFonts w:eastAsiaTheme="minorEastAsia"/>
          <w:b/>
          <w:bCs/>
          <w:color w:val="000000" w:themeColor="text1"/>
          <w:u w:val="single"/>
        </w:rPr>
        <w:t>Plnenie hodnotiacich kritérií</w:t>
      </w:r>
      <w:r w:rsidRPr="0029744B">
        <w:rPr>
          <w:rFonts w:eastAsiaTheme="minorEastAsia"/>
          <w:color w:val="000000" w:themeColor="text1"/>
          <w:u w:val="single"/>
        </w:rPr>
        <w:t>:</w:t>
      </w:r>
    </w:p>
    <w:p w14:paraId="70F7CC61" w14:textId="77777777" w:rsidR="00BA243E" w:rsidRDefault="00BA243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614F6100" w14:textId="77777777" w:rsidR="00BA243E" w:rsidRDefault="00BA243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05787DB5" w14:textId="381D8B64" w:rsidR="00B273DE" w:rsidRP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B273DE">
        <w:rPr>
          <w:rFonts w:eastAsiaTheme="minorEastAsia"/>
          <w:i/>
          <w:iCs/>
          <w:color w:val="A6A6A6" w:themeColor="background1" w:themeShade="A6"/>
        </w:rPr>
        <w:t xml:space="preserve">Účastník popíše (v rozsahu max. 150 slov), ako navrhovaný účel nájmu zohľadňuje kultúrne aspekty. </w:t>
      </w:r>
    </w:p>
    <w:p w14:paraId="642CFBD4" w14:textId="77777777" w:rsidR="00B273DE" w:rsidRP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B273DE">
        <w:rPr>
          <w:rFonts w:eastAsiaTheme="minorEastAsia"/>
          <w:i/>
          <w:iCs/>
          <w:color w:val="A6A6A6" w:themeColor="background1" w:themeShade="A6"/>
        </w:rPr>
        <w:t>Pri hodnotení zámeru bude hodnotiaca komisia brať do úvahy, ako kvalitný, odborný a aktuálny je obsah a služby v oblasti kultúry, ako je ponuka služieb/aktivít dostupná pre všetkých návštevníkov a komunity, ako sú zodpovedné a vnímavé voči súdobým problémom a potrebám spoločnosti, či je zámer inovatívnym príspevkom reagujúcim na kontext a genius loci štvrte a či prináša do štvrte nové aktivity, prípadne vhodne dopĺňa existujúce prevádzky.</w:t>
      </w:r>
    </w:p>
    <w:p w14:paraId="351543C5" w14:textId="77777777" w:rsidR="00E11401" w:rsidRDefault="00E11401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3EC9F5F3" w14:textId="1EB2312D" w:rsidR="00B273DE" w:rsidRP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B273DE">
        <w:rPr>
          <w:rFonts w:eastAsiaTheme="minorEastAsia"/>
          <w:i/>
          <w:iCs/>
          <w:color w:val="A6A6A6" w:themeColor="background1" w:themeShade="A6"/>
        </w:rPr>
        <w:t>Kultúrne inštitúcie svojou činnosťou, kultúrnou ponukou a charakterom pozitívne pôsobia na svoje okolie – zachovávajú alebo podporujú jeho civilnosť, autentickosť a sú protiváhou komercializácie verejného priestoru. Ideálny projekt by tak mal smerovať k vytvoreniu kultúrneho priestoru, ktorý by mal multižánrové zameranie, prípadne špecializované zameranie na niektoré druhy umenia a žánre.</w:t>
      </w:r>
    </w:p>
    <w:p w14:paraId="64ED4C75" w14:textId="77777777" w:rsidR="00B273DE" w:rsidRP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4FBFB922" w14:textId="77777777" w:rsid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B273DE">
        <w:rPr>
          <w:rFonts w:eastAsiaTheme="minorEastAsia"/>
          <w:i/>
          <w:iCs/>
          <w:color w:val="A6A6A6" w:themeColor="background1" w:themeShade="A6"/>
        </w:rPr>
        <w:t>Hodnotiaca komisia bude zároveň prihliadať na kvalitu vizuálnej komunikácie, či je navrhnutá vo vzťahu k existujúcim kvalitám a zaujíma adekvátnu pozíciu v hierarchii prvkov vo verejnom priestore, či je inovatívna z hľadiska typografického, výtvarného a svojím prevedením.</w:t>
      </w:r>
    </w:p>
    <w:p w14:paraId="49970080" w14:textId="77777777" w:rsidR="00B273DE" w:rsidRDefault="00B273DE" w:rsidP="00B273DE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12C62775" w14:textId="77777777" w:rsidR="00DB7499" w:rsidRDefault="00DB7499" w:rsidP="00DB7499"/>
    <w:p w14:paraId="56E47896" w14:textId="77777777" w:rsidR="00DB7499" w:rsidRDefault="00DB7499" w:rsidP="00DB7499"/>
    <w:p w14:paraId="6E3BE9F3" w14:textId="77777777" w:rsidR="00AA22BB" w:rsidRDefault="00AA22BB"/>
    <w:sectPr w:rsidR="00AA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15D"/>
    <w:multiLevelType w:val="hybridMultilevel"/>
    <w:tmpl w:val="F2FAE60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35B"/>
    <w:multiLevelType w:val="hybridMultilevel"/>
    <w:tmpl w:val="F5FC7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765C"/>
    <w:multiLevelType w:val="hybridMultilevel"/>
    <w:tmpl w:val="FAECF388"/>
    <w:lvl w:ilvl="0" w:tplc="6E46F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A13"/>
    <w:multiLevelType w:val="hybridMultilevel"/>
    <w:tmpl w:val="162E653C"/>
    <w:lvl w:ilvl="0" w:tplc="496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91000">
    <w:abstractNumId w:val="2"/>
  </w:num>
  <w:num w:numId="2" w16cid:durableId="621113536">
    <w:abstractNumId w:val="3"/>
  </w:num>
  <w:num w:numId="3" w16cid:durableId="971521087">
    <w:abstractNumId w:val="1"/>
  </w:num>
  <w:num w:numId="4" w16cid:durableId="2407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A3"/>
    <w:rsid w:val="00017CF9"/>
    <w:rsid w:val="00167E8D"/>
    <w:rsid w:val="00367C9E"/>
    <w:rsid w:val="00753351"/>
    <w:rsid w:val="008A6EA3"/>
    <w:rsid w:val="00AA22BB"/>
    <w:rsid w:val="00B273DE"/>
    <w:rsid w:val="00B51293"/>
    <w:rsid w:val="00BA243E"/>
    <w:rsid w:val="00DB7499"/>
    <w:rsid w:val="00E11401"/>
    <w:rsid w:val="00E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1F94"/>
  <w15:chartTrackingRefBased/>
  <w15:docId w15:val="{5F175C48-40BD-4832-ADD9-09F2DC4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749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7499"/>
    <w:pPr>
      <w:ind w:left="720"/>
      <w:contextualSpacing/>
    </w:pPr>
  </w:style>
  <w:style w:type="table" w:styleId="Mriekatabuky">
    <w:name w:val="Table Grid"/>
    <w:basedOn w:val="Normlnatabuka"/>
    <w:uiPriority w:val="39"/>
    <w:rsid w:val="00DB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5-zakladnytext">
    <w:name w:val="f5-zakladnytext"/>
    <w:basedOn w:val="Normlny"/>
    <w:rsid w:val="00DB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 Silvia, Mgr.</dc:creator>
  <cp:keywords/>
  <dc:description/>
  <cp:lastModifiedBy>Žitňanská Silvia, Mgr.</cp:lastModifiedBy>
  <cp:revision>11</cp:revision>
  <dcterms:created xsi:type="dcterms:W3CDTF">2022-06-09T19:51:00Z</dcterms:created>
  <dcterms:modified xsi:type="dcterms:W3CDTF">2022-06-09T20:40:00Z</dcterms:modified>
</cp:coreProperties>
</file>